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B60" w:rsidRPr="003068CF" w:rsidRDefault="00E52B60" w:rsidP="00E52B60">
      <w:pPr>
        <w:ind w:left="720"/>
        <w:jc w:val="center"/>
        <w:rPr>
          <w:rFonts w:cs="B Nazanin"/>
          <w:b w:val="0"/>
          <w:bCs/>
          <w:color w:val="auto"/>
          <w:szCs w:val="28"/>
          <w:rtl/>
          <w:lang w:bidi="fa-IR"/>
        </w:rPr>
      </w:pPr>
      <w:r w:rsidRPr="003068CF">
        <w:rPr>
          <w:rFonts w:cs="B Nazanin" w:hint="cs"/>
          <w:b w:val="0"/>
          <w:bCs/>
          <w:color w:val="auto"/>
          <w:sz w:val="40"/>
          <w:szCs w:val="40"/>
          <w:rtl/>
          <w:lang w:bidi="fa-IR"/>
        </w:rPr>
        <w:t>دکترای</w:t>
      </w:r>
      <w:r w:rsidRPr="003068CF">
        <w:rPr>
          <w:rFonts w:cs="B Nazanin" w:hint="cs"/>
          <w:color w:val="auto"/>
          <w:sz w:val="40"/>
          <w:szCs w:val="40"/>
          <w:rtl/>
          <w:lang w:bidi="fa-IR"/>
        </w:rPr>
        <w:t xml:space="preserve"> </w:t>
      </w:r>
      <w:r w:rsidRPr="003068CF">
        <w:rPr>
          <w:rFonts w:cs="B Nazanin" w:hint="cs"/>
          <w:b w:val="0"/>
          <w:bCs/>
          <w:color w:val="auto"/>
          <w:sz w:val="40"/>
          <w:szCs w:val="40"/>
          <w:rtl/>
          <w:lang w:bidi="fa-IR"/>
        </w:rPr>
        <w:t>شیمی معدنی</w:t>
      </w:r>
    </w:p>
    <w:p w:rsidR="00E52B60" w:rsidRPr="003068CF" w:rsidRDefault="00E52B60" w:rsidP="00E52B60">
      <w:pPr>
        <w:ind w:left="720"/>
        <w:rPr>
          <w:rFonts w:cs="B Nazanin"/>
          <w:b w:val="0"/>
          <w:bCs/>
          <w:i/>
          <w:iCs/>
          <w:color w:val="auto"/>
          <w:szCs w:val="28"/>
          <w:rtl/>
          <w:lang w:bidi="fa-IR"/>
        </w:rPr>
      </w:pPr>
      <w:r w:rsidRPr="003068CF">
        <w:rPr>
          <w:rFonts w:cs="B Nazanin" w:hint="cs"/>
          <w:b w:val="0"/>
          <w:bCs/>
          <w:color w:val="auto"/>
          <w:szCs w:val="28"/>
          <w:rtl/>
          <w:lang w:bidi="fa-IR"/>
        </w:rPr>
        <w:t>جدول 6-الف. دروس جبرانی دکترای</w:t>
      </w:r>
      <w:r w:rsidRPr="003068CF">
        <w:rPr>
          <w:rFonts w:cs="B Nazanin" w:hint="cs"/>
          <w:color w:val="auto"/>
          <w:szCs w:val="28"/>
          <w:rtl/>
          <w:lang w:bidi="fa-IR"/>
        </w:rPr>
        <w:t xml:space="preserve"> </w:t>
      </w:r>
      <w:r w:rsidRPr="003068CF">
        <w:rPr>
          <w:rFonts w:cs="B Nazanin" w:hint="cs"/>
          <w:b w:val="0"/>
          <w:bCs/>
          <w:color w:val="auto"/>
          <w:szCs w:val="28"/>
          <w:rtl/>
          <w:lang w:bidi="fa-IR"/>
        </w:rPr>
        <w:t>شیمی معدنی با گرایش</w:t>
      </w:r>
      <w:r w:rsidRPr="003068CF">
        <w:rPr>
          <w:rFonts w:cs="B Nazanin"/>
          <w:b w:val="0"/>
          <w:bCs/>
          <w:color w:val="auto"/>
          <w:szCs w:val="28"/>
          <w:rtl/>
          <w:lang w:bidi="fa-IR"/>
        </w:rPr>
        <w:softHyphen/>
      </w:r>
      <w:r w:rsidRPr="003068CF">
        <w:rPr>
          <w:rFonts w:cs="B Nazanin" w:hint="cs"/>
          <w:b w:val="0"/>
          <w:bCs/>
          <w:color w:val="auto"/>
          <w:szCs w:val="28"/>
          <w:rtl/>
          <w:lang w:bidi="fa-IR"/>
        </w:rPr>
        <w:t>های معدنی و نانو معدنی</w:t>
      </w:r>
    </w:p>
    <w:tbl>
      <w:tblPr>
        <w:bidiVisual/>
        <w:tblW w:w="7684" w:type="dxa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9"/>
        <w:gridCol w:w="2372"/>
        <w:gridCol w:w="728"/>
        <w:gridCol w:w="729"/>
        <w:gridCol w:w="729"/>
        <w:gridCol w:w="775"/>
        <w:gridCol w:w="776"/>
        <w:gridCol w:w="776"/>
      </w:tblGrid>
      <w:tr w:rsidR="00E52B60" w:rsidRPr="003068CF" w:rsidTr="00E86B13">
        <w:trPr>
          <w:trHeight w:val="235"/>
        </w:trPr>
        <w:tc>
          <w:tcPr>
            <w:tcW w:w="799" w:type="dxa"/>
            <w:vMerge w:val="restart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2372" w:type="dxa"/>
            <w:vMerge w:val="restart"/>
            <w:tcBorders>
              <w:top w:val="single" w:sz="2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نام درس</w:t>
            </w:r>
          </w:p>
        </w:tc>
        <w:tc>
          <w:tcPr>
            <w:tcW w:w="2186" w:type="dxa"/>
            <w:gridSpan w:val="3"/>
            <w:tcBorders>
              <w:top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تعداد واحدها</w:t>
            </w:r>
          </w:p>
        </w:tc>
        <w:tc>
          <w:tcPr>
            <w:tcW w:w="2327" w:type="dxa"/>
            <w:gridSpan w:val="3"/>
            <w:tcBorders>
              <w:top w:val="single" w:sz="24" w:space="0" w:color="auto"/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tabs>
                <w:tab w:val="center" w:pos="1055"/>
                <w:tab w:val="right" w:pos="2111"/>
              </w:tabs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ساعات</w:t>
            </w:r>
          </w:p>
        </w:tc>
      </w:tr>
      <w:tr w:rsidR="00E52B60" w:rsidRPr="003068CF" w:rsidTr="00E86B13">
        <w:trPr>
          <w:trHeight w:val="234"/>
        </w:trPr>
        <w:tc>
          <w:tcPr>
            <w:tcW w:w="799" w:type="dxa"/>
            <w:vMerge/>
            <w:tcBorders>
              <w:lef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2372" w:type="dxa"/>
            <w:vMerge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28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جمع</w:t>
            </w:r>
          </w:p>
        </w:tc>
        <w:tc>
          <w:tcPr>
            <w:tcW w:w="72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نظری</w:t>
            </w:r>
          </w:p>
        </w:tc>
        <w:tc>
          <w:tcPr>
            <w:tcW w:w="72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عملی</w:t>
            </w:r>
          </w:p>
        </w:tc>
        <w:tc>
          <w:tcPr>
            <w:tcW w:w="775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جمع</w:t>
            </w:r>
          </w:p>
        </w:tc>
        <w:tc>
          <w:tcPr>
            <w:tcW w:w="776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نظری</w:t>
            </w:r>
          </w:p>
        </w:tc>
        <w:tc>
          <w:tcPr>
            <w:tcW w:w="776" w:type="dxa"/>
            <w:tcBorders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عملی</w:t>
            </w:r>
          </w:p>
        </w:tc>
      </w:tr>
      <w:tr w:rsidR="00E52B60" w:rsidRPr="003068CF" w:rsidTr="00E86B13">
        <w:trPr>
          <w:trHeight w:val="234"/>
        </w:trPr>
        <w:tc>
          <w:tcPr>
            <w:tcW w:w="799" w:type="dxa"/>
            <w:tcBorders>
              <w:lef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2372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شیمی معدنی پیشرفته</w:t>
            </w:r>
          </w:p>
        </w:tc>
        <w:tc>
          <w:tcPr>
            <w:tcW w:w="728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2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2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75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76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76" w:type="dxa"/>
            <w:tcBorders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</w:tr>
      <w:tr w:rsidR="00E52B60" w:rsidRPr="003068CF" w:rsidTr="00E86B13">
        <w:trPr>
          <w:trHeight w:val="234"/>
        </w:trPr>
        <w:tc>
          <w:tcPr>
            <w:tcW w:w="799" w:type="dxa"/>
            <w:tcBorders>
              <w:lef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2</w:t>
            </w:r>
          </w:p>
        </w:tc>
        <w:tc>
          <w:tcPr>
            <w:tcW w:w="2372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سینتیک و ترمودینامیک واکنش</w:t>
            </w:r>
            <w:r w:rsidRPr="003068CF"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  <w:softHyphen/>
            </w: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های معدنی</w:t>
            </w:r>
          </w:p>
        </w:tc>
        <w:tc>
          <w:tcPr>
            <w:tcW w:w="728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2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2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75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76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76" w:type="dxa"/>
            <w:tcBorders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</w:tr>
      <w:tr w:rsidR="00E52B60" w:rsidRPr="003068CF" w:rsidTr="00E86B13">
        <w:trPr>
          <w:trHeight w:val="234"/>
        </w:trPr>
        <w:tc>
          <w:tcPr>
            <w:tcW w:w="799" w:type="dxa"/>
            <w:tcBorders>
              <w:left w:val="single" w:sz="2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2372" w:type="dxa"/>
            <w:tcBorders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طیف بینی معدنی</w:t>
            </w:r>
          </w:p>
        </w:tc>
        <w:tc>
          <w:tcPr>
            <w:tcW w:w="728" w:type="dxa"/>
            <w:tcBorders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29" w:type="dxa"/>
            <w:tcBorders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29" w:type="dxa"/>
            <w:tcBorders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75" w:type="dxa"/>
            <w:tcBorders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76" w:type="dxa"/>
            <w:tcBorders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76" w:type="dxa"/>
            <w:tcBorders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</w:tr>
    </w:tbl>
    <w:p w:rsidR="00E52B60" w:rsidRPr="003068CF" w:rsidRDefault="00E52B60" w:rsidP="00E52B60">
      <w:pPr>
        <w:ind w:left="720"/>
        <w:rPr>
          <w:rFonts w:cs="B Nazanin"/>
          <w:b w:val="0"/>
          <w:bCs/>
          <w:color w:val="auto"/>
          <w:szCs w:val="28"/>
          <w:rtl/>
          <w:lang w:bidi="fa-IR"/>
        </w:rPr>
      </w:pPr>
      <w:r w:rsidRPr="003068CF">
        <w:rPr>
          <w:rFonts w:cs="B Nazanin" w:hint="cs"/>
          <w:b w:val="0"/>
          <w:bCs/>
          <w:color w:val="auto"/>
          <w:szCs w:val="28"/>
          <w:rtl/>
          <w:lang w:bidi="fa-IR"/>
        </w:rPr>
        <w:t>جدول 6-ب. دروس اصلی دکتری</w:t>
      </w:r>
      <w:r w:rsidRPr="003068CF">
        <w:rPr>
          <w:rFonts w:cs="B Nazanin" w:hint="cs"/>
          <w:color w:val="auto"/>
          <w:szCs w:val="28"/>
          <w:rtl/>
          <w:lang w:bidi="fa-IR"/>
        </w:rPr>
        <w:t xml:space="preserve"> </w:t>
      </w:r>
      <w:r w:rsidRPr="003068CF">
        <w:rPr>
          <w:rFonts w:cs="B Nazanin" w:hint="cs"/>
          <w:b w:val="0"/>
          <w:bCs/>
          <w:color w:val="auto"/>
          <w:szCs w:val="28"/>
          <w:rtl/>
          <w:lang w:bidi="fa-IR"/>
        </w:rPr>
        <w:t>شیمی معدنی</w:t>
      </w:r>
      <w:r w:rsidRPr="003068CF">
        <w:rPr>
          <w:rFonts w:cs="B Nazanin" w:hint="cs"/>
          <w:b w:val="0"/>
          <w:bCs/>
          <w:color w:val="auto"/>
          <w:szCs w:val="28"/>
          <w:vertAlign w:val="superscript"/>
          <w:rtl/>
          <w:lang w:bidi="fa-IR"/>
        </w:rPr>
        <w:t>*</w:t>
      </w:r>
      <w:r w:rsidRPr="003068CF">
        <w:rPr>
          <w:rFonts w:cs="B Nazanin" w:hint="cs"/>
          <w:b w:val="0"/>
          <w:bCs/>
          <w:color w:val="auto"/>
          <w:szCs w:val="28"/>
          <w:rtl/>
          <w:lang w:bidi="fa-IR"/>
        </w:rPr>
        <w:t xml:space="preserve"> با گرایش</w:t>
      </w:r>
      <w:r w:rsidRPr="003068CF">
        <w:rPr>
          <w:rFonts w:cs="B Nazanin"/>
          <w:b w:val="0"/>
          <w:bCs/>
          <w:color w:val="auto"/>
          <w:szCs w:val="28"/>
          <w:rtl/>
          <w:lang w:bidi="fa-IR"/>
        </w:rPr>
        <w:softHyphen/>
      </w:r>
      <w:r w:rsidRPr="003068CF">
        <w:rPr>
          <w:rFonts w:cs="B Nazanin" w:hint="cs"/>
          <w:b w:val="0"/>
          <w:bCs/>
          <w:color w:val="auto"/>
          <w:szCs w:val="28"/>
          <w:rtl/>
          <w:lang w:bidi="fa-IR"/>
        </w:rPr>
        <w:t>های معدنی و نانو معدنی</w:t>
      </w:r>
    </w:p>
    <w:tbl>
      <w:tblPr>
        <w:bidiVisual/>
        <w:tblW w:w="94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8"/>
        <w:gridCol w:w="2463"/>
        <w:gridCol w:w="719"/>
        <w:gridCol w:w="719"/>
        <w:gridCol w:w="688"/>
        <w:gridCol w:w="750"/>
        <w:gridCol w:w="719"/>
        <w:gridCol w:w="720"/>
        <w:gridCol w:w="1951"/>
      </w:tblGrid>
      <w:tr w:rsidR="00E52B60" w:rsidRPr="003068CF" w:rsidTr="00E86B13">
        <w:trPr>
          <w:trHeight w:val="353"/>
          <w:jc w:val="center"/>
        </w:trPr>
        <w:tc>
          <w:tcPr>
            <w:tcW w:w="768" w:type="dxa"/>
            <w:vMerge w:val="restart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2463" w:type="dxa"/>
            <w:vMerge w:val="restart"/>
            <w:tcBorders>
              <w:top w:val="single" w:sz="2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نام درس</w:t>
            </w:r>
          </w:p>
        </w:tc>
        <w:tc>
          <w:tcPr>
            <w:tcW w:w="2126" w:type="dxa"/>
            <w:gridSpan w:val="3"/>
            <w:tcBorders>
              <w:top w:val="single" w:sz="2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تعداد واحدها</w:t>
            </w:r>
          </w:p>
        </w:tc>
        <w:tc>
          <w:tcPr>
            <w:tcW w:w="2189" w:type="dxa"/>
            <w:gridSpan w:val="3"/>
            <w:tcBorders>
              <w:top w:val="single" w:sz="2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ساعات</w:t>
            </w:r>
          </w:p>
        </w:tc>
        <w:tc>
          <w:tcPr>
            <w:tcW w:w="1951" w:type="dxa"/>
            <w:vMerge w:val="restart"/>
            <w:tcBorders>
              <w:top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پیش نیاز**</w:t>
            </w:r>
          </w:p>
        </w:tc>
      </w:tr>
      <w:tr w:rsidR="00E52B60" w:rsidRPr="003068CF" w:rsidTr="00E86B13">
        <w:trPr>
          <w:trHeight w:val="352"/>
          <w:jc w:val="center"/>
        </w:trPr>
        <w:tc>
          <w:tcPr>
            <w:tcW w:w="768" w:type="dxa"/>
            <w:vMerge/>
            <w:tcBorders>
              <w:lef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2463" w:type="dxa"/>
            <w:vMerge/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19" w:type="dxa"/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جمع</w:t>
            </w:r>
          </w:p>
        </w:tc>
        <w:tc>
          <w:tcPr>
            <w:tcW w:w="719" w:type="dxa"/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نظری</w:t>
            </w:r>
          </w:p>
        </w:tc>
        <w:tc>
          <w:tcPr>
            <w:tcW w:w="688" w:type="dxa"/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عملی</w:t>
            </w:r>
          </w:p>
        </w:tc>
        <w:tc>
          <w:tcPr>
            <w:tcW w:w="750" w:type="dxa"/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جمع</w:t>
            </w:r>
          </w:p>
        </w:tc>
        <w:tc>
          <w:tcPr>
            <w:tcW w:w="719" w:type="dxa"/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نظری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عملی</w:t>
            </w:r>
          </w:p>
        </w:tc>
        <w:tc>
          <w:tcPr>
            <w:tcW w:w="1951" w:type="dxa"/>
            <w:vMerge/>
            <w:tcBorders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</w:tr>
      <w:tr w:rsidR="00E52B60" w:rsidRPr="003068CF" w:rsidTr="00E86B13">
        <w:trPr>
          <w:jc w:val="center"/>
        </w:trPr>
        <w:tc>
          <w:tcPr>
            <w:tcW w:w="768" w:type="dxa"/>
            <w:tcBorders>
              <w:lef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2463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snapToGrid w:val="0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/>
                <w:snapToGrid w:val="0"/>
                <w:color w:val="auto"/>
                <w:sz w:val="24"/>
                <w:szCs w:val="24"/>
                <w:rtl/>
              </w:rPr>
              <w:t>ساختار و پيوند در تركيبات معدني</w:t>
            </w:r>
          </w:p>
        </w:tc>
        <w:tc>
          <w:tcPr>
            <w:tcW w:w="71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1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688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750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1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20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1951" w:type="dxa"/>
            <w:tcBorders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شیمی معدنی پیشرفته</w:t>
            </w:r>
          </w:p>
        </w:tc>
      </w:tr>
      <w:tr w:rsidR="00E52B60" w:rsidRPr="003068CF" w:rsidTr="00E86B13">
        <w:trPr>
          <w:jc w:val="center"/>
        </w:trPr>
        <w:tc>
          <w:tcPr>
            <w:tcW w:w="768" w:type="dxa"/>
            <w:tcBorders>
              <w:lef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2</w:t>
            </w:r>
          </w:p>
        </w:tc>
        <w:tc>
          <w:tcPr>
            <w:tcW w:w="2463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snapToGrid w:val="0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/>
                <w:snapToGrid w:val="0"/>
                <w:color w:val="auto"/>
                <w:sz w:val="24"/>
                <w:szCs w:val="24"/>
                <w:rtl/>
              </w:rPr>
              <w:t>شيمي فلزات واسطه</w:t>
            </w:r>
          </w:p>
        </w:tc>
        <w:tc>
          <w:tcPr>
            <w:tcW w:w="71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1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688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750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1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20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1951" w:type="dxa"/>
            <w:tcBorders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شیمی معدنی پیشرفته</w:t>
            </w:r>
          </w:p>
        </w:tc>
      </w:tr>
      <w:tr w:rsidR="00E52B60" w:rsidRPr="003068CF" w:rsidTr="00E86B13">
        <w:trPr>
          <w:jc w:val="center"/>
        </w:trPr>
        <w:tc>
          <w:tcPr>
            <w:tcW w:w="768" w:type="dxa"/>
            <w:tcBorders>
              <w:left w:val="single" w:sz="24" w:space="0" w:color="auto"/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2463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snapToGrid w:val="0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/>
                <w:snapToGrid w:val="0"/>
                <w:color w:val="auto"/>
                <w:sz w:val="24"/>
                <w:szCs w:val="24"/>
                <w:rtl/>
              </w:rPr>
              <w:t>كاتاليزگرهاي همگن و ناهمگن</w:t>
            </w:r>
          </w:p>
        </w:tc>
        <w:tc>
          <w:tcPr>
            <w:tcW w:w="71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1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688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750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1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1951" w:type="dxa"/>
            <w:tcBorders>
              <w:bottom w:val="single" w:sz="4" w:space="0" w:color="auto"/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شیمی معدنی پیشرفته</w:t>
            </w:r>
          </w:p>
        </w:tc>
      </w:tr>
      <w:tr w:rsidR="00E52B60" w:rsidRPr="003068CF" w:rsidTr="00E86B13">
        <w:trPr>
          <w:jc w:val="center"/>
        </w:trPr>
        <w:tc>
          <w:tcPr>
            <w:tcW w:w="768" w:type="dxa"/>
            <w:tcBorders>
              <w:left w:val="single" w:sz="24" w:space="0" w:color="auto"/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4</w:t>
            </w:r>
          </w:p>
        </w:tc>
        <w:tc>
          <w:tcPr>
            <w:tcW w:w="2463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 xml:space="preserve">تعیین ساختار با پراش پرتو </w:t>
            </w:r>
            <w:r w:rsidRPr="003068CF">
              <w:rPr>
                <w:rFonts w:ascii="Times New Roman" w:hAnsi="Times New Roman" w:cs="B Nazanin"/>
                <w:color w:val="auto"/>
                <w:sz w:val="20"/>
                <w:szCs w:val="20"/>
                <w:lang w:bidi="fa-IR"/>
              </w:rPr>
              <w:t>X</w:t>
            </w:r>
          </w:p>
        </w:tc>
        <w:tc>
          <w:tcPr>
            <w:tcW w:w="71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1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688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750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1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1951" w:type="dxa"/>
            <w:tcBorders>
              <w:bottom w:val="single" w:sz="4" w:space="0" w:color="auto"/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شیمی معدنی پیشرفته</w:t>
            </w:r>
          </w:p>
        </w:tc>
      </w:tr>
      <w:tr w:rsidR="00E52B60" w:rsidRPr="003068CF" w:rsidTr="00E86B13">
        <w:trPr>
          <w:jc w:val="center"/>
        </w:trPr>
        <w:tc>
          <w:tcPr>
            <w:tcW w:w="768" w:type="dxa"/>
            <w:tcBorders>
              <w:left w:val="single" w:sz="24" w:space="0" w:color="auto"/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5</w:t>
            </w:r>
          </w:p>
        </w:tc>
        <w:tc>
          <w:tcPr>
            <w:tcW w:w="2463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snapToGrid w:val="0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snapToGrid w:val="0"/>
                <w:color w:val="auto"/>
                <w:sz w:val="24"/>
                <w:szCs w:val="24"/>
                <w:rtl/>
              </w:rPr>
              <w:t>سمینار 1</w:t>
            </w:r>
          </w:p>
        </w:tc>
        <w:tc>
          <w:tcPr>
            <w:tcW w:w="71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71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688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1951" w:type="dxa"/>
            <w:tcBorders>
              <w:bottom w:val="single" w:sz="4" w:space="0" w:color="auto"/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</w:tr>
      <w:tr w:rsidR="00E52B60" w:rsidRPr="003068CF" w:rsidTr="00E86B13">
        <w:trPr>
          <w:jc w:val="center"/>
        </w:trPr>
        <w:tc>
          <w:tcPr>
            <w:tcW w:w="768" w:type="dxa"/>
            <w:tcBorders>
              <w:left w:val="single" w:sz="24" w:space="0" w:color="auto"/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6</w:t>
            </w:r>
          </w:p>
        </w:tc>
        <w:tc>
          <w:tcPr>
            <w:tcW w:w="2463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snapToGrid w:val="0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snapToGrid w:val="0"/>
                <w:color w:val="auto"/>
                <w:sz w:val="24"/>
                <w:szCs w:val="24"/>
                <w:rtl/>
              </w:rPr>
              <w:t>سمینار 2</w:t>
            </w:r>
          </w:p>
        </w:tc>
        <w:tc>
          <w:tcPr>
            <w:tcW w:w="71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71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688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5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20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1951" w:type="dxa"/>
            <w:tcBorders>
              <w:bottom w:val="single" w:sz="4" w:space="0" w:color="auto"/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</w:tr>
      <w:tr w:rsidR="00E52B60" w:rsidRPr="003068CF" w:rsidTr="00E86B13">
        <w:trPr>
          <w:trHeight w:val="401"/>
          <w:jc w:val="center"/>
        </w:trPr>
        <w:tc>
          <w:tcPr>
            <w:tcW w:w="768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2463" w:type="dxa"/>
            <w:tcBorders>
              <w:top w:val="single" w:sz="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جمع</w:t>
            </w:r>
          </w:p>
        </w:tc>
        <w:tc>
          <w:tcPr>
            <w:tcW w:w="719" w:type="dxa"/>
            <w:tcBorders>
              <w:top w:val="single" w:sz="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13</w:t>
            </w:r>
          </w:p>
        </w:tc>
        <w:tc>
          <w:tcPr>
            <w:tcW w:w="719" w:type="dxa"/>
            <w:tcBorders>
              <w:top w:val="single" w:sz="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13</w:t>
            </w:r>
          </w:p>
        </w:tc>
        <w:tc>
          <w:tcPr>
            <w:tcW w:w="688" w:type="dxa"/>
            <w:tcBorders>
              <w:top w:val="single" w:sz="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50" w:type="dxa"/>
            <w:tcBorders>
              <w:top w:val="single" w:sz="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19" w:type="dxa"/>
            <w:tcBorders>
              <w:top w:val="single" w:sz="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20" w:type="dxa"/>
            <w:tcBorders>
              <w:top w:val="single" w:sz="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1951" w:type="dxa"/>
            <w:tcBorders>
              <w:top w:val="single" w:sz="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</w:tr>
    </w:tbl>
    <w:p w:rsidR="00E52B60" w:rsidRPr="003068CF" w:rsidRDefault="00E52B60" w:rsidP="00E52B60">
      <w:pPr>
        <w:jc w:val="both"/>
        <w:rPr>
          <w:rFonts w:cs="B Nazanin"/>
          <w:color w:val="auto"/>
          <w:sz w:val="24"/>
          <w:szCs w:val="24"/>
          <w:rtl/>
          <w:lang w:bidi="fa-IR"/>
        </w:rPr>
      </w:pPr>
      <w:r w:rsidRPr="003068CF">
        <w:rPr>
          <w:rFonts w:cs="B Nazanin" w:hint="cs"/>
          <w:b w:val="0"/>
          <w:bCs/>
          <w:color w:val="auto"/>
          <w:sz w:val="24"/>
          <w:szCs w:val="24"/>
          <w:rtl/>
          <w:lang w:bidi="fa-IR"/>
        </w:rPr>
        <w:t>*</w:t>
      </w: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دانشجو موظف است 6 واحد از بین دروس این جدول را با موافقت استاد راهنما و یا شورای تحصیلات تکمیلی دانشکدۀ شیمی انتخاب نماید. دانشجو می</w:t>
      </w:r>
      <w:r w:rsidRPr="003068CF">
        <w:rPr>
          <w:rFonts w:cs="B Nazanin"/>
          <w:color w:val="auto"/>
          <w:sz w:val="24"/>
          <w:szCs w:val="24"/>
          <w:rtl/>
          <w:lang w:bidi="fa-IR"/>
        </w:rPr>
        <w:softHyphen/>
      </w: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تواند یک درس از این جدول را با نظر استاد راهنما به عنوان درس اختیاری انتخاب کند.</w:t>
      </w:r>
    </w:p>
    <w:p w:rsidR="00E52B60" w:rsidRPr="003068CF" w:rsidRDefault="00E52B60" w:rsidP="00E52B60">
      <w:pPr>
        <w:jc w:val="both"/>
        <w:rPr>
          <w:rFonts w:cs="B Nazanin"/>
          <w:color w:val="auto"/>
          <w:sz w:val="24"/>
          <w:szCs w:val="24"/>
          <w:rtl/>
          <w:lang w:bidi="fa-IR"/>
        </w:rPr>
      </w:pP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**در صورتیکه دانشجو این دروس را در دوره کارشناسی ارشد نگذرانده باشد، گذراندن این دروس به صورت جبرانی الزامی است.</w:t>
      </w:r>
    </w:p>
    <w:p w:rsidR="00E52B60" w:rsidRPr="003068CF" w:rsidRDefault="00E52B60" w:rsidP="00E52B60">
      <w:pPr>
        <w:ind w:left="720"/>
        <w:jc w:val="center"/>
        <w:rPr>
          <w:rFonts w:cs="B Nazanin"/>
          <w:b w:val="0"/>
          <w:bCs/>
          <w:color w:val="auto"/>
          <w:szCs w:val="28"/>
          <w:rtl/>
          <w:lang w:bidi="fa-IR"/>
        </w:rPr>
      </w:pPr>
      <w:r w:rsidRPr="003068CF">
        <w:rPr>
          <w:rFonts w:cs="B Nazanin"/>
          <w:b w:val="0"/>
          <w:bCs/>
          <w:color w:val="auto"/>
          <w:szCs w:val="28"/>
          <w:rtl/>
          <w:lang w:bidi="fa-IR"/>
        </w:rPr>
        <w:br w:type="page"/>
      </w:r>
      <w:r w:rsidRPr="003068CF">
        <w:rPr>
          <w:rFonts w:cs="B Nazanin" w:hint="cs"/>
          <w:b w:val="0"/>
          <w:bCs/>
          <w:color w:val="auto"/>
          <w:szCs w:val="28"/>
          <w:rtl/>
          <w:lang w:bidi="fa-IR"/>
        </w:rPr>
        <w:lastRenderedPageBreak/>
        <w:t>جدول 6-پ. دروس اختیاری دکتری</w:t>
      </w:r>
      <w:r w:rsidRPr="003068CF">
        <w:rPr>
          <w:rFonts w:cs="B Nazanin" w:hint="cs"/>
          <w:color w:val="auto"/>
          <w:szCs w:val="28"/>
          <w:rtl/>
          <w:lang w:bidi="fa-IR"/>
        </w:rPr>
        <w:t xml:space="preserve"> </w:t>
      </w:r>
      <w:r w:rsidRPr="003068CF">
        <w:rPr>
          <w:rFonts w:cs="B Nazanin" w:hint="cs"/>
          <w:b w:val="0"/>
          <w:bCs/>
          <w:color w:val="auto"/>
          <w:szCs w:val="28"/>
          <w:rtl/>
          <w:lang w:bidi="fa-IR"/>
        </w:rPr>
        <w:t>شیمی معدنی</w:t>
      </w:r>
      <w:r w:rsidRPr="003068CF">
        <w:rPr>
          <w:rFonts w:cs="B Nazanin" w:hint="cs"/>
          <w:b w:val="0"/>
          <w:bCs/>
          <w:color w:val="auto"/>
          <w:szCs w:val="28"/>
          <w:vertAlign w:val="superscript"/>
          <w:rtl/>
          <w:lang w:bidi="fa-IR"/>
        </w:rPr>
        <w:t>*</w:t>
      </w:r>
      <w:r w:rsidRPr="003068CF">
        <w:rPr>
          <w:rFonts w:cs="B Nazanin" w:hint="cs"/>
          <w:b w:val="0"/>
          <w:bCs/>
          <w:color w:val="auto"/>
          <w:szCs w:val="28"/>
          <w:rtl/>
          <w:lang w:bidi="fa-IR"/>
        </w:rPr>
        <w:t xml:space="preserve"> با گرایش</w:t>
      </w:r>
      <w:r w:rsidRPr="003068CF">
        <w:rPr>
          <w:rFonts w:cs="B Nazanin"/>
          <w:b w:val="0"/>
          <w:bCs/>
          <w:color w:val="auto"/>
          <w:szCs w:val="28"/>
          <w:rtl/>
          <w:lang w:bidi="fa-IR"/>
        </w:rPr>
        <w:softHyphen/>
      </w:r>
      <w:r w:rsidRPr="003068CF">
        <w:rPr>
          <w:rFonts w:cs="B Nazanin" w:hint="cs"/>
          <w:b w:val="0"/>
          <w:bCs/>
          <w:color w:val="auto"/>
          <w:szCs w:val="28"/>
          <w:rtl/>
          <w:lang w:bidi="fa-IR"/>
        </w:rPr>
        <w:t xml:space="preserve"> معدنی</w:t>
      </w:r>
    </w:p>
    <w:tbl>
      <w:tblPr>
        <w:bidiVisual/>
        <w:tblW w:w="96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9"/>
        <w:gridCol w:w="2835"/>
        <w:gridCol w:w="709"/>
        <w:gridCol w:w="709"/>
        <w:gridCol w:w="708"/>
        <w:gridCol w:w="709"/>
        <w:gridCol w:w="709"/>
        <w:gridCol w:w="709"/>
        <w:gridCol w:w="1843"/>
      </w:tblGrid>
      <w:tr w:rsidR="00E52B60" w:rsidRPr="003068CF" w:rsidTr="00E86B13">
        <w:trPr>
          <w:trHeight w:val="675"/>
          <w:jc w:val="center"/>
        </w:trPr>
        <w:tc>
          <w:tcPr>
            <w:tcW w:w="679" w:type="dxa"/>
            <w:vMerge w:val="restart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2835" w:type="dxa"/>
            <w:vMerge w:val="restart"/>
            <w:tcBorders>
              <w:top w:val="single" w:sz="2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نام درس</w:t>
            </w:r>
          </w:p>
        </w:tc>
        <w:tc>
          <w:tcPr>
            <w:tcW w:w="2126" w:type="dxa"/>
            <w:gridSpan w:val="3"/>
            <w:tcBorders>
              <w:top w:val="single" w:sz="2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tabs>
                <w:tab w:val="right" w:pos="2021"/>
              </w:tabs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تعداد واحدها</w:t>
            </w:r>
          </w:p>
        </w:tc>
        <w:tc>
          <w:tcPr>
            <w:tcW w:w="2127" w:type="dxa"/>
            <w:gridSpan w:val="3"/>
            <w:tcBorders>
              <w:top w:val="single" w:sz="2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ساعات</w:t>
            </w:r>
          </w:p>
        </w:tc>
        <w:tc>
          <w:tcPr>
            <w:tcW w:w="1843" w:type="dxa"/>
            <w:vMerge w:val="restart"/>
            <w:tcBorders>
              <w:top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پیش نیاز</w:t>
            </w:r>
          </w:p>
        </w:tc>
      </w:tr>
      <w:tr w:rsidR="00E52B60" w:rsidRPr="003068CF" w:rsidTr="00E86B13">
        <w:trPr>
          <w:trHeight w:val="675"/>
          <w:jc w:val="center"/>
        </w:trPr>
        <w:tc>
          <w:tcPr>
            <w:tcW w:w="679" w:type="dxa"/>
            <w:vMerge/>
            <w:tcBorders>
              <w:left w:val="single" w:sz="24" w:space="0" w:color="auto"/>
            </w:tcBorders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جمع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نظری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عملی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جمع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نظری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عملی</w:t>
            </w:r>
          </w:p>
        </w:tc>
        <w:tc>
          <w:tcPr>
            <w:tcW w:w="1843" w:type="dxa"/>
            <w:vMerge/>
            <w:tcBorders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</w:tr>
      <w:tr w:rsidR="00E52B60" w:rsidRPr="003068CF" w:rsidTr="00E86B13">
        <w:trPr>
          <w:trHeight w:val="525"/>
          <w:jc w:val="center"/>
        </w:trPr>
        <w:tc>
          <w:tcPr>
            <w:tcW w:w="679" w:type="dxa"/>
            <w:tcBorders>
              <w:lef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2835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مهندسی بلور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1843" w:type="dxa"/>
            <w:tcBorders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شیمی معدنی پیشرفته</w:t>
            </w:r>
          </w:p>
        </w:tc>
      </w:tr>
      <w:tr w:rsidR="00E52B60" w:rsidRPr="003068CF" w:rsidTr="00E86B13">
        <w:trPr>
          <w:trHeight w:val="608"/>
          <w:jc w:val="center"/>
        </w:trPr>
        <w:tc>
          <w:tcPr>
            <w:tcW w:w="679" w:type="dxa"/>
            <w:tcBorders>
              <w:lef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2</w:t>
            </w:r>
          </w:p>
        </w:tc>
        <w:tc>
          <w:tcPr>
            <w:tcW w:w="2835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/>
                <w:snapToGrid w:val="0"/>
                <w:color w:val="auto"/>
                <w:sz w:val="24"/>
                <w:szCs w:val="24"/>
                <w:rtl/>
              </w:rPr>
              <w:t>روش</w:t>
            </w:r>
            <w:r w:rsidRPr="003068CF">
              <w:rPr>
                <w:rFonts w:cs="B Nazanin"/>
                <w:snapToGrid w:val="0"/>
                <w:color w:val="auto"/>
                <w:sz w:val="24"/>
                <w:szCs w:val="24"/>
                <w:rtl/>
              </w:rPr>
              <w:softHyphen/>
              <w:t>هاي طيف بيني كاتاليزگرها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1843" w:type="dxa"/>
            <w:tcBorders>
              <w:right w:val="single" w:sz="24" w:space="0" w:color="auto"/>
            </w:tcBorders>
            <w:shd w:val="clear" w:color="auto" w:fill="auto"/>
          </w:tcPr>
          <w:p w:rsidR="00E52B60" w:rsidRPr="00A20171" w:rsidRDefault="00E52B60" w:rsidP="00E86B13">
            <w:pPr>
              <w:jc w:val="center"/>
              <w:rPr>
                <w:rFonts w:cs="B Nazanin"/>
                <w:color w:val="auto"/>
              </w:rPr>
            </w:pPr>
            <w:r w:rsidRPr="00A20171">
              <w:rPr>
                <w:rFonts w:cs="B Nazanin"/>
                <w:color w:val="auto"/>
                <w:sz w:val="24"/>
                <w:szCs w:val="24"/>
                <w:rtl/>
              </w:rPr>
              <w:t>طيف بيني معدني</w:t>
            </w:r>
          </w:p>
        </w:tc>
      </w:tr>
      <w:tr w:rsidR="00E52B60" w:rsidRPr="003068CF" w:rsidTr="00E86B13">
        <w:trPr>
          <w:trHeight w:val="676"/>
          <w:jc w:val="center"/>
        </w:trPr>
        <w:tc>
          <w:tcPr>
            <w:tcW w:w="679" w:type="dxa"/>
            <w:tcBorders>
              <w:lef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/>
                <w:snapToGrid w:val="0"/>
                <w:color w:val="auto"/>
                <w:sz w:val="24"/>
                <w:szCs w:val="24"/>
                <w:rtl/>
              </w:rPr>
              <w:t>ف</w:t>
            </w:r>
            <w:r w:rsidRPr="003068CF">
              <w:rPr>
                <w:rFonts w:cs="B Nazanin" w:hint="cs"/>
                <w:snapToGrid w:val="0"/>
                <w:color w:val="auto"/>
                <w:sz w:val="24"/>
                <w:szCs w:val="24"/>
                <w:rtl/>
              </w:rPr>
              <w:t>و</w:t>
            </w:r>
            <w:r w:rsidRPr="003068CF">
              <w:rPr>
                <w:rFonts w:cs="B Nazanin"/>
                <w:snapToGrid w:val="0"/>
                <w:color w:val="auto"/>
                <w:sz w:val="24"/>
                <w:szCs w:val="24"/>
                <w:rtl/>
              </w:rPr>
              <w:t>توشيمي</w:t>
            </w:r>
            <w:r w:rsidRPr="003068CF">
              <w:rPr>
                <w:rFonts w:cs="B Nazanin" w:hint="cs"/>
                <w:snapToGrid w:val="0"/>
                <w:color w:val="auto"/>
                <w:sz w:val="24"/>
                <w:szCs w:val="24"/>
                <w:rtl/>
              </w:rPr>
              <w:t xml:space="preserve"> </w:t>
            </w: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ترکیبات</w:t>
            </w:r>
            <w:r w:rsidRPr="003068CF">
              <w:rPr>
                <w:rFonts w:cs="B Nazanin"/>
                <w:snapToGrid w:val="0"/>
                <w:color w:val="auto"/>
                <w:sz w:val="24"/>
                <w:szCs w:val="24"/>
                <w:rtl/>
              </w:rPr>
              <w:t xml:space="preserve"> معدني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1843" w:type="dxa"/>
            <w:tcBorders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شیمی معدنی پیشرفته</w:t>
            </w:r>
          </w:p>
        </w:tc>
      </w:tr>
      <w:tr w:rsidR="00E52B60" w:rsidRPr="003068CF" w:rsidTr="00E86B13">
        <w:trPr>
          <w:trHeight w:val="605"/>
          <w:jc w:val="center"/>
        </w:trPr>
        <w:tc>
          <w:tcPr>
            <w:tcW w:w="679" w:type="dxa"/>
            <w:tcBorders>
              <w:lef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4</w:t>
            </w:r>
          </w:p>
        </w:tc>
        <w:tc>
          <w:tcPr>
            <w:tcW w:w="2835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الکتروشیمی ترکیبات معدنی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1843" w:type="dxa"/>
            <w:tcBorders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شیمی معدنی پیشرفته</w:t>
            </w:r>
          </w:p>
        </w:tc>
      </w:tr>
      <w:tr w:rsidR="00E52B60" w:rsidRPr="003068CF" w:rsidTr="00E86B13">
        <w:trPr>
          <w:trHeight w:val="557"/>
          <w:jc w:val="center"/>
        </w:trPr>
        <w:tc>
          <w:tcPr>
            <w:tcW w:w="679" w:type="dxa"/>
            <w:tcBorders>
              <w:left w:val="single" w:sz="24" w:space="0" w:color="auto"/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5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مباجث پیشرفته در شیمی معدنی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1843" w:type="dxa"/>
            <w:tcBorders>
              <w:bottom w:val="single" w:sz="4" w:space="0" w:color="auto"/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شیمی معدنی پیشرفته</w:t>
            </w:r>
          </w:p>
        </w:tc>
      </w:tr>
      <w:tr w:rsidR="00E52B60" w:rsidRPr="003068CF" w:rsidTr="00E86B13">
        <w:trPr>
          <w:trHeight w:val="566"/>
          <w:jc w:val="center"/>
        </w:trPr>
        <w:tc>
          <w:tcPr>
            <w:tcW w:w="679" w:type="dxa"/>
            <w:tcBorders>
              <w:left w:val="single" w:sz="24" w:space="0" w:color="auto"/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6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زیست شیمی معدنی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1843" w:type="dxa"/>
            <w:tcBorders>
              <w:bottom w:val="single" w:sz="4" w:space="0" w:color="auto"/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شیمی معدنی پیشرفته</w:t>
            </w:r>
          </w:p>
        </w:tc>
      </w:tr>
      <w:tr w:rsidR="00E52B60" w:rsidRPr="003068CF" w:rsidTr="00E86B13">
        <w:trPr>
          <w:trHeight w:val="566"/>
          <w:jc w:val="center"/>
        </w:trPr>
        <w:tc>
          <w:tcPr>
            <w:tcW w:w="679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جمع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18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:rsidR="00E52B60" w:rsidRPr="003068CF" w:rsidRDefault="00E52B60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</w:tr>
    </w:tbl>
    <w:p w:rsidR="00E52B60" w:rsidRPr="003068CF" w:rsidRDefault="00E52B60" w:rsidP="00E52B60">
      <w:pPr>
        <w:jc w:val="both"/>
        <w:rPr>
          <w:rFonts w:cs="B Nazanin"/>
          <w:color w:val="auto"/>
          <w:sz w:val="24"/>
          <w:szCs w:val="24"/>
          <w:rtl/>
          <w:lang w:bidi="fa-IR"/>
        </w:rPr>
      </w:pP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*دانشجو می</w:t>
      </w:r>
      <w:r w:rsidRPr="003068CF">
        <w:rPr>
          <w:rFonts w:cs="B Nazanin"/>
          <w:color w:val="auto"/>
          <w:sz w:val="24"/>
          <w:szCs w:val="24"/>
          <w:rtl/>
          <w:lang w:bidi="fa-IR"/>
        </w:rPr>
        <w:softHyphen/>
      </w: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تواند دروس اختیاری خود را از این جدول انتخاب کند. همچنین دانشجو می</w:t>
      </w:r>
      <w:r w:rsidRPr="003068CF">
        <w:rPr>
          <w:rFonts w:cs="B Nazanin"/>
          <w:color w:val="auto"/>
          <w:sz w:val="24"/>
          <w:szCs w:val="24"/>
          <w:rtl/>
          <w:lang w:bidi="fa-IR"/>
        </w:rPr>
        <w:softHyphen/>
      </w: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تواند یکی ار دروس جدول 6-پ را با نظر استاد راهنما به عنوان درس اختیاری انتخاب کند.</w:t>
      </w:r>
    </w:p>
    <w:p w:rsidR="00E52B60" w:rsidRPr="003068CF" w:rsidRDefault="00E52B60" w:rsidP="00E52B60">
      <w:pPr>
        <w:pStyle w:val="ListParagraph"/>
        <w:ind w:left="0"/>
        <w:jc w:val="both"/>
        <w:rPr>
          <w:rFonts w:cs="B Nazanin"/>
          <w:color w:val="auto"/>
          <w:sz w:val="24"/>
          <w:szCs w:val="24"/>
          <w:lang w:bidi="fa-IR"/>
        </w:rPr>
      </w:pP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*دانشجو می</w:t>
      </w:r>
      <w:r w:rsidRPr="003068CF">
        <w:rPr>
          <w:rFonts w:cs="B Nazanin"/>
          <w:color w:val="auto"/>
          <w:sz w:val="24"/>
          <w:szCs w:val="24"/>
          <w:rtl/>
          <w:lang w:bidi="fa-IR"/>
        </w:rPr>
        <w:softHyphen/>
      </w: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تواند 3 واحد از واحدهای اختیاری خود را از بین دروس دکتری رشته</w:t>
      </w:r>
      <w:r w:rsidRPr="003068CF">
        <w:rPr>
          <w:rFonts w:cs="B Nazanin"/>
          <w:color w:val="auto"/>
          <w:sz w:val="24"/>
          <w:szCs w:val="24"/>
          <w:rtl/>
          <w:lang w:bidi="fa-IR"/>
        </w:rPr>
        <w:softHyphen/>
      </w: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های علوم و مهندسی با رعایت شرایط زیر انتخاب نماید.</w:t>
      </w:r>
    </w:p>
    <w:p w:rsidR="00E52B60" w:rsidRPr="003068CF" w:rsidRDefault="00E52B60" w:rsidP="00E52B60">
      <w:pPr>
        <w:contextualSpacing/>
        <w:jc w:val="both"/>
        <w:rPr>
          <w:rFonts w:cs="B Nazanin"/>
          <w:color w:val="auto"/>
          <w:sz w:val="24"/>
          <w:szCs w:val="24"/>
          <w:rtl/>
          <w:lang w:bidi="fa-IR"/>
        </w:rPr>
      </w:pP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الف- دروسی که انتخاب می</w:t>
      </w:r>
      <w:r w:rsidRPr="003068CF">
        <w:rPr>
          <w:rFonts w:cs="B Nazanin"/>
          <w:color w:val="auto"/>
          <w:sz w:val="24"/>
          <w:szCs w:val="24"/>
          <w:rtl/>
          <w:lang w:bidi="fa-IR"/>
        </w:rPr>
        <w:softHyphen/>
      </w: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کند برای انجام پایان نامه ضرورت داشته باشد.</w:t>
      </w:r>
    </w:p>
    <w:p w:rsidR="00E52B60" w:rsidRPr="003068CF" w:rsidRDefault="00E52B60" w:rsidP="00E52B60">
      <w:pPr>
        <w:jc w:val="both"/>
        <w:rPr>
          <w:rFonts w:cs="B Nazanin"/>
          <w:b w:val="0"/>
          <w:bCs/>
          <w:color w:val="auto"/>
          <w:sz w:val="24"/>
          <w:szCs w:val="24"/>
          <w:rtl/>
          <w:lang w:bidi="fa-IR"/>
        </w:rPr>
      </w:pP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ب- از دروس اصلی سایر رشته</w:t>
      </w:r>
      <w:r w:rsidRPr="003068CF">
        <w:rPr>
          <w:rFonts w:cs="B Nazanin"/>
          <w:color w:val="auto"/>
          <w:sz w:val="24"/>
          <w:szCs w:val="24"/>
          <w:rtl/>
          <w:lang w:bidi="fa-IR"/>
        </w:rPr>
        <w:softHyphen/>
      </w: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ها و یا دروس اصلی یا اختیاری رشته</w:t>
      </w:r>
      <w:r w:rsidRPr="003068CF">
        <w:rPr>
          <w:rFonts w:cs="B Nazanin"/>
          <w:color w:val="auto"/>
          <w:sz w:val="24"/>
          <w:szCs w:val="24"/>
          <w:rtl/>
          <w:lang w:bidi="fa-IR"/>
        </w:rPr>
        <w:softHyphen/>
      </w: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های دکتری شیمی باشد.</w:t>
      </w:r>
    </w:p>
    <w:p w:rsidR="00E52B60" w:rsidRPr="003068CF" w:rsidRDefault="00E52B60" w:rsidP="00E52B60">
      <w:pPr>
        <w:ind w:left="720"/>
        <w:contextualSpacing/>
        <w:jc w:val="both"/>
        <w:rPr>
          <w:rFonts w:cs="B Nazanin"/>
          <w:color w:val="auto"/>
          <w:szCs w:val="28"/>
          <w:rtl/>
          <w:lang w:bidi="fa-IR"/>
        </w:rPr>
      </w:pPr>
    </w:p>
    <w:p w:rsidR="00E52B60" w:rsidRPr="003068CF" w:rsidRDefault="00E52B60" w:rsidP="00E52B60">
      <w:pPr>
        <w:ind w:left="720"/>
        <w:contextualSpacing/>
        <w:jc w:val="both"/>
        <w:rPr>
          <w:rFonts w:cs="B Nazanin"/>
          <w:color w:val="auto"/>
          <w:szCs w:val="28"/>
          <w:rtl/>
          <w:lang w:bidi="fa-IR"/>
        </w:rPr>
      </w:pPr>
    </w:p>
    <w:p w:rsidR="00E52B60" w:rsidRPr="003068CF" w:rsidRDefault="00E52B60" w:rsidP="00E52B60">
      <w:pPr>
        <w:ind w:left="720"/>
        <w:contextualSpacing/>
        <w:jc w:val="both"/>
        <w:rPr>
          <w:rFonts w:cs="B Nazanin"/>
          <w:color w:val="auto"/>
          <w:szCs w:val="28"/>
          <w:rtl/>
          <w:lang w:bidi="fa-IR"/>
        </w:rPr>
      </w:pPr>
    </w:p>
    <w:p w:rsidR="00E52B60" w:rsidRPr="003068CF" w:rsidRDefault="00E52B60" w:rsidP="00E52B60">
      <w:pPr>
        <w:ind w:left="720"/>
        <w:contextualSpacing/>
        <w:jc w:val="both"/>
        <w:rPr>
          <w:rFonts w:cs="B Nazanin"/>
          <w:color w:val="auto"/>
          <w:szCs w:val="28"/>
          <w:rtl/>
          <w:lang w:bidi="fa-IR"/>
        </w:rPr>
      </w:pPr>
    </w:p>
    <w:p w:rsidR="00E52B60" w:rsidRPr="003068CF" w:rsidRDefault="00E52B60" w:rsidP="00E52B60">
      <w:pPr>
        <w:ind w:left="720"/>
        <w:contextualSpacing/>
        <w:jc w:val="both"/>
        <w:rPr>
          <w:rFonts w:cs="B Nazanin"/>
          <w:color w:val="auto"/>
          <w:szCs w:val="28"/>
          <w:rtl/>
          <w:lang w:bidi="fa-IR"/>
        </w:rPr>
      </w:pPr>
    </w:p>
    <w:p w:rsidR="00412934" w:rsidRDefault="00412934">
      <w:pPr>
        <w:rPr>
          <w:rFonts w:hint="cs"/>
          <w:rtl/>
        </w:rPr>
      </w:pPr>
    </w:p>
    <w:p w:rsidR="00474BCC" w:rsidRDefault="00474BCC">
      <w:pPr>
        <w:rPr>
          <w:rFonts w:hint="cs"/>
          <w:rtl/>
        </w:rPr>
      </w:pPr>
    </w:p>
    <w:p w:rsidR="00474BCC" w:rsidRDefault="00474BCC">
      <w:pPr>
        <w:rPr>
          <w:rFonts w:hint="cs"/>
          <w:rtl/>
        </w:rPr>
      </w:pPr>
    </w:p>
    <w:p w:rsidR="00474BCC" w:rsidRDefault="00474BCC">
      <w:pPr>
        <w:rPr>
          <w:rFonts w:hint="cs"/>
          <w:rtl/>
        </w:rPr>
      </w:pPr>
    </w:p>
    <w:p w:rsidR="00474BCC" w:rsidRDefault="00474BCC">
      <w:pPr>
        <w:rPr>
          <w:rFonts w:hint="cs"/>
          <w:rtl/>
        </w:rPr>
      </w:pPr>
    </w:p>
    <w:p w:rsidR="00474BCC" w:rsidRPr="003068CF" w:rsidRDefault="00474BCC" w:rsidP="00474BCC">
      <w:pPr>
        <w:ind w:left="720"/>
        <w:jc w:val="center"/>
        <w:rPr>
          <w:rFonts w:cs="B Nazanin"/>
          <w:b w:val="0"/>
          <w:bCs/>
          <w:color w:val="auto"/>
          <w:szCs w:val="28"/>
          <w:rtl/>
          <w:lang w:bidi="fa-IR"/>
        </w:rPr>
      </w:pPr>
      <w:r w:rsidRPr="003068CF">
        <w:rPr>
          <w:rFonts w:cs="B Nazanin" w:hint="cs"/>
          <w:b w:val="0"/>
          <w:bCs/>
          <w:color w:val="auto"/>
          <w:szCs w:val="28"/>
          <w:rtl/>
          <w:lang w:bidi="fa-IR"/>
        </w:rPr>
        <w:lastRenderedPageBreak/>
        <w:t>جدول 6-ت. دروس اختیاری دکتری</w:t>
      </w:r>
      <w:r w:rsidRPr="003068CF">
        <w:rPr>
          <w:rFonts w:cs="B Nazanin" w:hint="cs"/>
          <w:color w:val="auto"/>
          <w:szCs w:val="28"/>
          <w:rtl/>
          <w:lang w:bidi="fa-IR"/>
        </w:rPr>
        <w:t xml:space="preserve"> </w:t>
      </w:r>
      <w:r w:rsidRPr="003068CF">
        <w:rPr>
          <w:rFonts w:cs="B Nazanin" w:hint="cs"/>
          <w:b w:val="0"/>
          <w:bCs/>
          <w:color w:val="auto"/>
          <w:szCs w:val="28"/>
          <w:rtl/>
          <w:lang w:bidi="fa-IR"/>
        </w:rPr>
        <w:t>شیمی معدنی</w:t>
      </w:r>
      <w:r w:rsidRPr="003068CF">
        <w:rPr>
          <w:rFonts w:cs="B Nazanin" w:hint="cs"/>
          <w:b w:val="0"/>
          <w:bCs/>
          <w:color w:val="auto"/>
          <w:szCs w:val="28"/>
          <w:vertAlign w:val="superscript"/>
          <w:rtl/>
          <w:lang w:bidi="fa-IR"/>
        </w:rPr>
        <w:t>*</w:t>
      </w:r>
      <w:r w:rsidRPr="003068CF">
        <w:rPr>
          <w:rFonts w:cs="B Nazanin" w:hint="cs"/>
          <w:b w:val="0"/>
          <w:bCs/>
          <w:color w:val="auto"/>
          <w:szCs w:val="28"/>
          <w:rtl/>
          <w:lang w:bidi="fa-IR"/>
        </w:rPr>
        <w:t xml:space="preserve"> با گرایش</w:t>
      </w:r>
      <w:r w:rsidRPr="003068CF">
        <w:rPr>
          <w:rFonts w:cs="B Nazanin"/>
          <w:b w:val="0"/>
          <w:bCs/>
          <w:color w:val="auto"/>
          <w:szCs w:val="28"/>
          <w:rtl/>
          <w:lang w:bidi="fa-IR"/>
        </w:rPr>
        <w:softHyphen/>
      </w:r>
      <w:r w:rsidRPr="003068CF">
        <w:rPr>
          <w:rFonts w:cs="B Nazanin" w:hint="cs"/>
          <w:b w:val="0"/>
          <w:bCs/>
          <w:color w:val="auto"/>
          <w:szCs w:val="28"/>
          <w:rtl/>
          <w:lang w:bidi="fa-IR"/>
        </w:rPr>
        <w:t xml:space="preserve"> نانو معدنی</w:t>
      </w:r>
    </w:p>
    <w:tbl>
      <w:tblPr>
        <w:bidiVisual/>
        <w:tblW w:w="9610" w:type="dxa"/>
        <w:jc w:val="center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9"/>
        <w:gridCol w:w="2835"/>
        <w:gridCol w:w="709"/>
        <w:gridCol w:w="709"/>
        <w:gridCol w:w="708"/>
        <w:gridCol w:w="709"/>
        <w:gridCol w:w="709"/>
        <w:gridCol w:w="709"/>
        <w:gridCol w:w="1843"/>
      </w:tblGrid>
      <w:tr w:rsidR="00474BCC" w:rsidRPr="003068CF" w:rsidTr="00E86B13">
        <w:trPr>
          <w:trHeight w:val="675"/>
          <w:jc w:val="center"/>
        </w:trPr>
        <w:tc>
          <w:tcPr>
            <w:tcW w:w="679" w:type="dxa"/>
            <w:vMerge w:val="restart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  <w:vAlign w:val="center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2835" w:type="dxa"/>
            <w:vMerge w:val="restart"/>
            <w:tcBorders>
              <w:top w:val="single" w:sz="24" w:space="0" w:color="auto"/>
            </w:tcBorders>
            <w:shd w:val="clear" w:color="auto" w:fill="auto"/>
            <w:vAlign w:val="center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نام درس</w:t>
            </w:r>
          </w:p>
        </w:tc>
        <w:tc>
          <w:tcPr>
            <w:tcW w:w="2126" w:type="dxa"/>
            <w:gridSpan w:val="3"/>
            <w:tcBorders>
              <w:top w:val="single" w:sz="24" w:space="0" w:color="auto"/>
            </w:tcBorders>
            <w:shd w:val="clear" w:color="auto" w:fill="auto"/>
            <w:vAlign w:val="center"/>
          </w:tcPr>
          <w:p w:rsidR="00474BCC" w:rsidRPr="003068CF" w:rsidRDefault="00474BCC" w:rsidP="00E86B13">
            <w:pPr>
              <w:tabs>
                <w:tab w:val="right" w:pos="2021"/>
              </w:tabs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تعداد واحدها</w:t>
            </w:r>
          </w:p>
        </w:tc>
        <w:tc>
          <w:tcPr>
            <w:tcW w:w="2127" w:type="dxa"/>
            <w:gridSpan w:val="3"/>
            <w:tcBorders>
              <w:top w:val="single" w:sz="24" w:space="0" w:color="auto"/>
            </w:tcBorders>
            <w:shd w:val="clear" w:color="auto" w:fill="auto"/>
            <w:vAlign w:val="center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ساعات</w:t>
            </w:r>
          </w:p>
        </w:tc>
        <w:tc>
          <w:tcPr>
            <w:tcW w:w="1843" w:type="dxa"/>
            <w:vMerge w:val="restart"/>
            <w:tcBorders>
              <w:top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پیش نیاز</w:t>
            </w:r>
          </w:p>
        </w:tc>
      </w:tr>
      <w:tr w:rsidR="00474BCC" w:rsidRPr="003068CF" w:rsidTr="00E86B13">
        <w:trPr>
          <w:trHeight w:val="675"/>
          <w:jc w:val="center"/>
        </w:trPr>
        <w:tc>
          <w:tcPr>
            <w:tcW w:w="679" w:type="dxa"/>
            <w:vMerge/>
            <w:tcBorders>
              <w:left w:val="single" w:sz="24" w:space="0" w:color="auto"/>
            </w:tcBorders>
            <w:shd w:val="clear" w:color="auto" w:fill="auto"/>
            <w:vAlign w:val="center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2835" w:type="dxa"/>
            <w:vMerge/>
            <w:shd w:val="clear" w:color="auto" w:fill="auto"/>
            <w:vAlign w:val="center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جمع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نظری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عملی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جمع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نظری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عملی</w:t>
            </w:r>
          </w:p>
        </w:tc>
        <w:tc>
          <w:tcPr>
            <w:tcW w:w="1843" w:type="dxa"/>
            <w:vMerge/>
            <w:tcBorders>
              <w:right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</w:tr>
      <w:tr w:rsidR="00474BCC" w:rsidRPr="003068CF" w:rsidTr="00E86B13">
        <w:trPr>
          <w:trHeight w:val="525"/>
          <w:jc w:val="center"/>
        </w:trPr>
        <w:tc>
          <w:tcPr>
            <w:tcW w:w="679" w:type="dxa"/>
            <w:tcBorders>
              <w:left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2835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F954D1">
              <w:rPr>
                <w:rFonts w:cs="B Nazanin" w:hint="cs"/>
                <w:color w:val="auto"/>
                <w:sz w:val="22"/>
                <w:szCs w:val="22"/>
                <w:rtl/>
                <w:lang w:bidi="fa-IR"/>
              </w:rPr>
              <w:t xml:space="preserve">شناسایی و تعیین ساختار نانو مواد </w:t>
            </w:r>
            <w:r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2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1843" w:type="dxa"/>
            <w:tcBorders>
              <w:right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</w:tr>
      <w:tr w:rsidR="00474BCC" w:rsidRPr="003068CF" w:rsidTr="00E86B13">
        <w:trPr>
          <w:trHeight w:val="608"/>
          <w:jc w:val="center"/>
        </w:trPr>
        <w:tc>
          <w:tcPr>
            <w:tcW w:w="679" w:type="dxa"/>
            <w:tcBorders>
              <w:left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2</w:t>
            </w:r>
          </w:p>
        </w:tc>
        <w:tc>
          <w:tcPr>
            <w:tcW w:w="2835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2"/>
                <w:szCs w:val="22"/>
                <w:rtl/>
                <w:lang w:bidi="fa-IR"/>
              </w:rPr>
              <w:t>کاربرد نانو مواد معدنی در انرژی</w:t>
            </w:r>
            <w:r w:rsidRPr="003068CF">
              <w:rPr>
                <w:rFonts w:cs="B Nazanin"/>
                <w:color w:val="auto"/>
                <w:sz w:val="22"/>
                <w:szCs w:val="22"/>
                <w:rtl/>
                <w:lang w:bidi="fa-IR"/>
              </w:rPr>
              <w:softHyphen/>
            </w:r>
            <w:r w:rsidRPr="003068CF">
              <w:rPr>
                <w:rFonts w:cs="B Nazanin" w:hint="cs"/>
                <w:color w:val="auto"/>
                <w:sz w:val="22"/>
                <w:szCs w:val="22"/>
                <w:rtl/>
                <w:lang w:bidi="fa-IR"/>
              </w:rPr>
              <w:t>های نو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1843" w:type="dxa"/>
            <w:tcBorders>
              <w:right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</w:tr>
      <w:tr w:rsidR="00474BCC" w:rsidRPr="003068CF" w:rsidTr="00E86B13">
        <w:trPr>
          <w:trHeight w:val="676"/>
          <w:jc w:val="center"/>
        </w:trPr>
        <w:tc>
          <w:tcPr>
            <w:tcW w:w="679" w:type="dxa"/>
            <w:tcBorders>
              <w:left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مواد نانومتخلخل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1843" w:type="dxa"/>
            <w:tcBorders>
              <w:right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</w:tr>
      <w:tr w:rsidR="00474BCC" w:rsidRPr="003068CF" w:rsidTr="00E86B13">
        <w:trPr>
          <w:trHeight w:val="557"/>
          <w:jc w:val="center"/>
        </w:trPr>
        <w:tc>
          <w:tcPr>
            <w:tcW w:w="679" w:type="dxa"/>
            <w:tcBorders>
              <w:left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4</w:t>
            </w:r>
          </w:p>
        </w:tc>
        <w:tc>
          <w:tcPr>
            <w:tcW w:w="2835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مباجث پیشرفته در نانو مواد معدنی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1843" w:type="dxa"/>
            <w:tcBorders>
              <w:right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</w:tr>
      <w:tr w:rsidR="00474BCC" w:rsidRPr="003068CF" w:rsidTr="00E86B13">
        <w:trPr>
          <w:trHeight w:val="557"/>
          <w:jc w:val="center"/>
        </w:trPr>
        <w:tc>
          <w:tcPr>
            <w:tcW w:w="679" w:type="dxa"/>
            <w:tcBorders>
              <w:left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5</w:t>
            </w:r>
          </w:p>
        </w:tc>
        <w:tc>
          <w:tcPr>
            <w:tcW w:w="2835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نانوکاتالیزگرهای معدنی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1843" w:type="dxa"/>
            <w:tcBorders>
              <w:right w:val="single" w:sz="24" w:space="0" w:color="auto"/>
            </w:tcBorders>
            <w:shd w:val="clear" w:color="auto" w:fill="auto"/>
          </w:tcPr>
          <w:p w:rsidR="00474BCC" w:rsidRPr="00A20171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A20171">
              <w:rPr>
                <w:rFonts w:cs="B Nazanin"/>
                <w:color w:val="000000"/>
                <w:sz w:val="24"/>
                <w:szCs w:val="24"/>
                <w:rtl/>
              </w:rPr>
              <w:t>شيمي سطح و حالت جامد</w:t>
            </w:r>
          </w:p>
        </w:tc>
      </w:tr>
      <w:tr w:rsidR="00474BCC" w:rsidRPr="003068CF" w:rsidTr="00E86B13">
        <w:trPr>
          <w:trHeight w:val="557"/>
          <w:jc w:val="center"/>
        </w:trPr>
        <w:tc>
          <w:tcPr>
            <w:tcW w:w="679" w:type="dxa"/>
            <w:tcBorders>
              <w:left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6</w:t>
            </w:r>
          </w:p>
        </w:tc>
        <w:tc>
          <w:tcPr>
            <w:tcW w:w="2835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روش</w:t>
            </w:r>
            <w:r w:rsidRPr="003068CF"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  <w:softHyphen/>
            </w: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های سنتز نانو مواد معدنی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</w:rPr>
              <w:t>48</w:t>
            </w:r>
          </w:p>
        </w:tc>
        <w:tc>
          <w:tcPr>
            <w:tcW w:w="709" w:type="dxa"/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1843" w:type="dxa"/>
            <w:tcBorders>
              <w:right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73456C">
              <w:rPr>
                <w:rFonts w:ascii="F_Lotus" w:hAnsi="F_Lotus" w:cs="B Nazanin"/>
                <w:color w:val="000000"/>
                <w:sz w:val="24"/>
                <w:szCs w:val="24"/>
                <w:rtl/>
              </w:rPr>
              <w:t>روشهاي سنتز مواد نانو ساختار</w:t>
            </w:r>
          </w:p>
        </w:tc>
      </w:tr>
      <w:tr w:rsidR="00474BCC" w:rsidRPr="003068CF" w:rsidTr="00E86B13">
        <w:trPr>
          <w:trHeight w:val="566"/>
          <w:jc w:val="center"/>
        </w:trPr>
        <w:tc>
          <w:tcPr>
            <w:tcW w:w="679" w:type="dxa"/>
            <w:tcBorders>
              <w:left w:val="single" w:sz="24" w:space="0" w:color="auto"/>
              <w:bottom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2835" w:type="dxa"/>
            <w:tcBorders>
              <w:bottom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جمع</w:t>
            </w:r>
          </w:p>
        </w:tc>
        <w:tc>
          <w:tcPr>
            <w:tcW w:w="709" w:type="dxa"/>
            <w:tcBorders>
              <w:bottom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18</w:t>
            </w:r>
          </w:p>
        </w:tc>
        <w:tc>
          <w:tcPr>
            <w:tcW w:w="709" w:type="dxa"/>
            <w:tcBorders>
              <w:bottom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18</w:t>
            </w:r>
          </w:p>
        </w:tc>
        <w:tc>
          <w:tcPr>
            <w:tcW w:w="708" w:type="dxa"/>
            <w:tcBorders>
              <w:bottom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09" w:type="dxa"/>
            <w:tcBorders>
              <w:bottom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09" w:type="dxa"/>
            <w:tcBorders>
              <w:bottom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  <w:tc>
          <w:tcPr>
            <w:tcW w:w="709" w:type="dxa"/>
            <w:tcBorders>
              <w:bottom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  <w:r w:rsidRPr="003068CF">
              <w:rPr>
                <w:rFonts w:cs="B Nazanin" w:hint="cs"/>
                <w:color w:val="auto"/>
                <w:sz w:val="24"/>
                <w:szCs w:val="24"/>
                <w:rtl/>
                <w:lang w:bidi="fa-IR"/>
              </w:rPr>
              <w:t>-</w:t>
            </w:r>
          </w:p>
        </w:tc>
        <w:tc>
          <w:tcPr>
            <w:tcW w:w="1843" w:type="dxa"/>
            <w:tcBorders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:rsidR="00474BCC" w:rsidRPr="003068CF" w:rsidRDefault="00474BCC" w:rsidP="00E86B13">
            <w:pPr>
              <w:jc w:val="center"/>
              <w:rPr>
                <w:rFonts w:cs="B Nazanin"/>
                <w:color w:val="auto"/>
                <w:sz w:val="24"/>
                <w:szCs w:val="24"/>
                <w:rtl/>
                <w:lang w:bidi="fa-IR"/>
              </w:rPr>
            </w:pPr>
          </w:p>
        </w:tc>
      </w:tr>
    </w:tbl>
    <w:p w:rsidR="00474BCC" w:rsidRPr="003068CF" w:rsidRDefault="00474BCC" w:rsidP="00474BCC">
      <w:pPr>
        <w:jc w:val="both"/>
        <w:rPr>
          <w:rFonts w:cs="B Nazanin"/>
          <w:color w:val="auto"/>
          <w:sz w:val="24"/>
          <w:szCs w:val="24"/>
          <w:rtl/>
          <w:lang w:bidi="fa-IR"/>
        </w:rPr>
      </w:pP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دانشجو می</w:t>
      </w:r>
      <w:r w:rsidRPr="003068CF">
        <w:rPr>
          <w:rFonts w:cs="B Nazanin"/>
          <w:color w:val="auto"/>
          <w:sz w:val="24"/>
          <w:szCs w:val="24"/>
          <w:rtl/>
          <w:lang w:bidi="fa-IR"/>
        </w:rPr>
        <w:softHyphen/>
      </w: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تواند دروس اختیاری خود را از این جدول انتخاب کند. همچنین دانشجو می</w:t>
      </w:r>
      <w:r w:rsidRPr="003068CF">
        <w:rPr>
          <w:rFonts w:cs="B Nazanin"/>
          <w:color w:val="auto"/>
          <w:sz w:val="24"/>
          <w:szCs w:val="24"/>
          <w:rtl/>
          <w:lang w:bidi="fa-IR"/>
        </w:rPr>
        <w:softHyphen/>
      </w: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تواند یکی ار دروس جدول 6-ت را با نظر استاد راهنما به عنوان درس اختیاری انتخاب کند.</w:t>
      </w:r>
    </w:p>
    <w:p w:rsidR="00474BCC" w:rsidRPr="003068CF" w:rsidRDefault="00474BCC" w:rsidP="00474BCC">
      <w:pPr>
        <w:pStyle w:val="ListParagraph"/>
        <w:ind w:left="0"/>
        <w:jc w:val="both"/>
        <w:rPr>
          <w:rFonts w:cs="B Nazanin"/>
          <w:color w:val="auto"/>
          <w:sz w:val="24"/>
          <w:szCs w:val="24"/>
          <w:lang w:bidi="fa-IR"/>
        </w:rPr>
      </w:pP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دانشجو می</w:t>
      </w:r>
      <w:r w:rsidRPr="003068CF">
        <w:rPr>
          <w:rFonts w:cs="B Nazanin"/>
          <w:color w:val="auto"/>
          <w:sz w:val="24"/>
          <w:szCs w:val="24"/>
          <w:rtl/>
          <w:lang w:bidi="fa-IR"/>
        </w:rPr>
        <w:softHyphen/>
      </w: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تواند 3 واحد از واحدهای اختیاری خود را از بین دروس دکتری رشته</w:t>
      </w:r>
      <w:r w:rsidRPr="003068CF">
        <w:rPr>
          <w:rFonts w:cs="B Nazanin"/>
          <w:color w:val="auto"/>
          <w:sz w:val="24"/>
          <w:szCs w:val="24"/>
          <w:rtl/>
          <w:lang w:bidi="fa-IR"/>
        </w:rPr>
        <w:softHyphen/>
      </w: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های علوم و مهندسی با رعایت شرایط زیر انتخاب نماید.</w:t>
      </w:r>
    </w:p>
    <w:p w:rsidR="00474BCC" w:rsidRPr="003068CF" w:rsidRDefault="00474BCC" w:rsidP="00474BCC">
      <w:pPr>
        <w:contextualSpacing/>
        <w:jc w:val="both"/>
        <w:rPr>
          <w:rFonts w:cs="B Nazanin"/>
          <w:color w:val="auto"/>
          <w:sz w:val="24"/>
          <w:szCs w:val="24"/>
          <w:rtl/>
          <w:lang w:bidi="fa-IR"/>
        </w:rPr>
      </w:pP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الف- دروسی که انتخاب می</w:t>
      </w:r>
      <w:r w:rsidRPr="003068CF">
        <w:rPr>
          <w:rFonts w:cs="B Nazanin"/>
          <w:color w:val="auto"/>
          <w:sz w:val="24"/>
          <w:szCs w:val="24"/>
          <w:rtl/>
          <w:lang w:bidi="fa-IR"/>
        </w:rPr>
        <w:softHyphen/>
      </w: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کند برای انجام پایان نامه ضرورت داشته باشد.</w:t>
      </w:r>
    </w:p>
    <w:p w:rsidR="00474BCC" w:rsidRPr="003068CF" w:rsidRDefault="00474BCC" w:rsidP="00474BCC">
      <w:pPr>
        <w:jc w:val="both"/>
        <w:rPr>
          <w:rFonts w:cs="B Nazanin"/>
          <w:b w:val="0"/>
          <w:bCs/>
          <w:color w:val="auto"/>
          <w:sz w:val="24"/>
          <w:szCs w:val="24"/>
          <w:rtl/>
          <w:lang w:bidi="fa-IR"/>
        </w:rPr>
      </w:pP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ب- از دروس الزامی سایر رشته</w:t>
      </w:r>
      <w:r w:rsidRPr="003068CF">
        <w:rPr>
          <w:rFonts w:cs="B Nazanin"/>
          <w:color w:val="auto"/>
          <w:sz w:val="24"/>
          <w:szCs w:val="24"/>
          <w:rtl/>
          <w:lang w:bidi="fa-IR"/>
        </w:rPr>
        <w:softHyphen/>
      </w: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ها و یا دروس اصلی یا اختیاری رشته</w:t>
      </w:r>
      <w:r w:rsidRPr="003068CF">
        <w:rPr>
          <w:rFonts w:cs="B Nazanin"/>
          <w:color w:val="auto"/>
          <w:sz w:val="24"/>
          <w:szCs w:val="24"/>
          <w:rtl/>
          <w:lang w:bidi="fa-IR"/>
        </w:rPr>
        <w:softHyphen/>
      </w:r>
      <w:r w:rsidRPr="003068CF">
        <w:rPr>
          <w:rFonts w:cs="B Nazanin" w:hint="cs"/>
          <w:color w:val="auto"/>
          <w:sz w:val="24"/>
          <w:szCs w:val="24"/>
          <w:rtl/>
          <w:lang w:bidi="fa-IR"/>
        </w:rPr>
        <w:t>های دکتری شیمی باشد.</w:t>
      </w:r>
    </w:p>
    <w:p w:rsidR="00474BCC" w:rsidRPr="003068CF" w:rsidRDefault="00474BCC" w:rsidP="00474BCC">
      <w:pPr>
        <w:ind w:left="720"/>
        <w:contextualSpacing/>
        <w:jc w:val="both"/>
        <w:rPr>
          <w:rFonts w:cs="B Nazanin"/>
          <w:color w:val="auto"/>
          <w:sz w:val="24"/>
          <w:szCs w:val="24"/>
          <w:rtl/>
          <w:lang w:bidi="fa-IR"/>
        </w:rPr>
      </w:pPr>
    </w:p>
    <w:p w:rsidR="00474BCC" w:rsidRPr="003068CF" w:rsidRDefault="00474BCC" w:rsidP="00474BCC">
      <w:pPr>
        <w:ind w:left="720"/>
        <w:contextualSpacing/>
        <w:jc w:val="both"/>
        <w:rPr>
          <w:rFonts w:cs="B Nazanin"/>
          <w:color w:val="auto"/>
          <w:szCs w:val="28"/>
          <w:lang w:bidi="fa-IR"/>
        </w:rPr>
      </w:pPr>
    </w:p>
    <w:p w:rsidR="00474BCC" w:rsidRDefault="00474BCC">
      <w:bookmarkStart w:id="0" w:name="_GoBack"/>
      <w:bookmarkEnd w:id="0"/>
    </w:p>
    <w:sectPr w:rsidR="00474B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  <w:embedRegular r:id="rId1" w:fontKey="{9326E123-EBC6-465C-BEAD-0C1242A31936}"/>
    <w:embedBold r:id="rId2" w:fontKey="{1D297C30-3293-4F12-ACD2-037E08491C4D}"/>
    <w:embedItalic r:id="rId3" w:fontKey="{CFD1B003-1869-4DD2-8F25-221E0BC57A48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  <w:embedRegular r:id="rId4" w:fontKey="{E6491E6D-2308-49D5-8987-0F7B50FB9159}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  <w:embedRegular r:id="rId5" w:fontKey="{5D631DFA-28AD-4BAD-82E0-F88FEABE35F3}"/>
    <w:embedBold r:id="rId6" w:fontKey="{9807327D-E45A-4E31-8E59-B8C1A4FA11E1}"/>
    <w:embedBoldItalic r:id="rId7" w:fontKey="{F54E6666-FABF-43FB-BDDC-1EA74C1E8001}"/>
  </w:font>
  <w:font w:name="F_Lotus">
    <w:altName w:val="Symbol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8" w:fontKey="{B2DC1C1A-6C4C-4B39-974D-3CB2B8C4AA6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embedTrueTypeFont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2B60"/>
    <w:rsid w:val="00412934"/>
    <w:rsid w:val="00474BCC"/>
    <w:rsid w:val="00E52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2B60"/>
    <w:pPr>
      <w:bidi/>
      <w:spacing w:after="0" w:line="240" w:lineRule="auto"/>
    </w:pPr>
    <w:rPr>
      <w:rFonts w:ascii="Calibri" w:eastAsia="Calibri" w:hAnsi="Calibri" w:cs="B Zar"/>
      <w:b/>
      <w:color w:val="002060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2B6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2B60"/>
    <w:pPr>
      <w:bidi/>
      <w:spacing w:after="0" w:line="240" w:lineRule="auto"/>
    </w:pPr>
    <w:rPr>
      <w:rFonts w:ascii="Calibri" w:eastAsia="Calibri" w:hAnsi="Calibri" w:cs="B Zar"/>
      <w:b/>
      <w:color w:val="002060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2B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435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2016-04-25T10:11:00Z</dcterms:created>
  <dcterms:modified xsi:type="dcterms:W3CDTF">2016-04-25T10:12:00Z</dcterms:modified>
</cp:coreProperties>
</file>